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6F" w:rsidRDefault="00A5636F" w:rsidP="007C4CA3">
      <w:pPr>
        <w:jc w:val="right"/>
      </w:pPr>
      <w:r w:rsidRPr="00A823E2">
        <w:rPr>
          <w:rFonts w:cs="Tahoma"/>
          <w:noProof/>
          <w:sz w:val="24"/>
          <w:szCs w:val="24"/>
          <w:lang w:val="es-ES" w:eastAsia="es-ES"/>
        </w:rPr>
        <w:drawing>
          <wp:inline distT="0" distB="0" distL="0" distR="0" wp14:anchorId="78F8AB3B" wp14:editId="76CDF7E8">
            <wp:extent cx="2969329" cy="494940"/>
            <wp:effectExtent l="0" t="0" r="254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2" cy="52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36F" w:rsidRDefault="00A5636F" w:rsidP="004D37C0">
      <w:pPr>
        <w:jc w:val="both"/>
      </w:pPr>
    </w:p>
    <w:p w:rsidR="007C4CA3" w:rsidRPr="00AD6CBF" w:rsidRDefault="007C4CA3" w:rsidP="007C4CA3">
      <w:pPr>
        <w:spacing w:before="240" w:after="240" w:line="360" w:lineRule="auto"/>
        <w:jc w:val="both"/>
        <w:outlineLvl w:val="1"/>
        <w:rPr>
          <w:rStyle w:val="A5"/>
          <w:rFonts w:ascii="Arial" w:hAnsi="Arial" w:cs="Arial"/>
          <w:sz w:val="20"/>
          <w:szCs w:val="20"/>
        </w:rPr>
      </w:pPr>
      <w:bookmarkStart w:id="0" w:name="_Toc140590528"/>
      <w:r>
        <w:rPr>
          <w:rStyle w:val="A5"/>
          <w:rFonts w:ascii="Arial" w:hAnsi="Arial" w:cs="Arial"/>
          <w:sz w:val="20"/>
          <w:szCs w:val="20"/>
        </w:rPr>
        <w:t>D</w:t>
      </w:r>
      <w:r w:rsidR="00531141">
        <w:rPr>
          <w:rStyle w:val="A5"/>
          <w:rFonts w:ascii="Arial" w:hAnsi="Arial" w:cs="Arial"/>
          <w:sz w:val="20"/>
          <w:szCs w:val="20"/>
        </w:rPr>
        <w:t xml:space="preserve">eclaració de responsabilitat i </w:t>
      </w:r>
      <w:proofErr w:type="spellStart"/>
      <w:r w:rsidR="00531141">
        <w:rPr>
          <w:rStyle w:val="A5"/>
          <w:rFonts w:ascii="Arial" w:hAnsi="Arial" w:cs="Arial"/>
          <w:sz w:val="20"/>
          <w:szCs w:val="20"/>
        </w:rPr>
        <w:t>aceptació</w:t>
      </w:r>
      <w:proofErr w:type="spellEnd"/>
      <w:r w:rsidRPr="00AD6CBF">
        <w:rPr>
          <w:rStyle w:val="A5"/>
          <w:rFonts w:ascii="Arial" w:hAnsi="Arial" w:cs="Arial"/>
          <w:sz w:val="20"/>
          <w:szCs w:val="20"/>
        </w:rPr>
        <w:t xml:space="preserve"> del </w:t>
      </w:r>
      <w:r w:rsidR="00531141">
        <w:rPr>
          <w:rStyle w:val="A5"/>
          <w:rFonts w:ascii="Arial" w:hAnsi="Arial" w:cs="Arial"/>
          <w:sz w:val="20"/>
          <w:szCs w:val="20"/>
        </w:rPr>
        <w:t>Protocol per part de</w:t>
      </w:r>
      <w:bookmarkEnd w:id="0"/>
      <w:r w:rsidR="00531141">
        <w:rPr>
          <w:rStyle w:val="A5"/>
          <w:rFonts w:ascii="Arial" w:hAnsi="Arial" w:cs="Arial"/>
          <w:sz w:val="20"/>
          <w:szCs w:val="20"/>
        </w:rPr>
        <w:t>l Club Natació Montjuïc</w:t>
      </w:r>
    </w:p>
    <w:p w:rsidR="00A5636F" w:rsidRDefault="007C4CA3" w:rsidP="004D37C0">
      <w:pPr>
        <w:jc w:val="both"/>
      </w:pPr>
      <w:r w:rsidRPr="00D3470E">
        <w:rPr>
          <w:rFonts w:ascii="Arial" w:hAnsi="Arial" w:cs="Arial"/>
          <w:b/>
          <w:bCs/>
          <w:noProof/>
          <w:sz w:val="20"/>
          <w:szCs w:val="20"/>
          <w:lang w:val="es-ES" w:eastAsia="es-ES"/>
          <w14:ligatures w14:val="standardContextual"/>
        </w:rPr>
        <mc:AlternateContent>
          <mc:Choice Requires="wps">
            <w:drawing>
              <wp:inline distT="0" distB="0" distL="0" distR="0" wp14:anchorId="7C5CF57D" wp14:editId="1542A53D">
                <wp:extent cx="5372100" cy="7141028"/>
                <wp:effectExtent l="0" t="0" r="19050" b="22225"/>
                <wp:docPr id="151663150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141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643F" w:rsidRDefault="0097643F" w:rsidP="0097643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_Hlk139470719"/>
                            <w:bookmarkStart w:id="2" w:name="_Hlk139470720"/>
                          </w:p>
                          <w:p w:rsidR="00556B2E" w:rsidRPr="0097643F" w:rsidRDefault="0097643F" w:rsidP="0097643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556B2E"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 w:rsidR="00556B2E"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CLUB NATACIÓ MONTJUÏC expressa la seva tolerància zero davant la concurrència, en tota la seva organització, de conductes constitutives d'assetjament sexual o assetjament per raó de sexe.</w:t>
                            </w: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II. El CLUB NATACIÓ MONTJUÏC adopta el Protocol per a la prevenció, detecció i actuació contra l'assetjament sexual i per raó de sexe, i es compromet a respectar-ho i adoptar-ho en qualsevol de les seves manifestacions. El Protocol és accessible per a totes aquelles persones que es troben en l'àmbit de la seva aplicació, es podrà sol·licitar de manera en línia al correu electrònic de la companyia o en persona en la recepció de les instal·la</w:t>
                            </w:r>
                            <w:r w:rsidR="0097643F"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cions del CLUB NATACIÓ MONTJUÏC</w:t>
                            </w: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III. El CLUB NATACIÓ MONTJUÏC es compromet a informar de la seva aplicació a tota persona que tingui algun tipus de relació amb aquest, ja sigui interna o externa, laboral o de qualsevol altre tipus. Així mateix, el CLUB NATACIÓ MONTJUÏC assumeix el c</w:t>
                            </w:r>
                            <w:bookmarkStart w:id="3" w:name="_GoBack"/>
                            <w:bookmarkEnd w:id="3"/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ompromís de donar a conèixer l'existència del present protocol, amb indicació de la necessitat del seu compliment estricte, a les empreses a les quals desplaci el seu propi personal, així com a les empreses de les quals procedeix el personal que treballa en el CLUB NATACIÓ MONTJUÏC. A més, quan la presumpta persona assetjadora quedés fora del poder de direcció de l'empresa i, per tant, el CLUB NATACIÓ MONTJUÏC no pugui aplicar el procediment íntegrament, es dirigirà a l'empresa competent a fi de que solucioni el problema i, si és el cas, sancioni a la persona responsable, advertint-li que, de no fer-ho, la relació mercantil que uneix a totes d</w:t>
                            </w:r>
                            <w:r w:rsidR="0097643F"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ues empreses podrà extingir-se.</w:t>
                            </w: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Sobre la base del punt III, el CLUB NATACIÓ MONTJUÏC duu a terme el següent:</w:t>
                            </w: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Facilitar la informació necessària als treballadors, usuaris i familiars d'usuaris</w:t>
                            </w: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Recollir, de manera presencial o telemàtica, els documents d'acceptació individual de tot el personal i usuari (major d'edat o representant del menor d'edat)</w:t>
                            </w: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Actualitzar les dades de contacte de la persona referent de protecció en temes d</w:t>
                            </w:r>
                            <w:r w:rsidR="00DE79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maltractament o violències se</w:t>
                            </w: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 w:rsidR="00DE79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ual</w:t>
                            </w: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IV. En efecte, el CLUB NATACIÓ MONJUIC en comprometre's amb les mesures que conformen el protocol, manifesta i </w:t>
                            </w:r>
                            <w:proofErr w:type="spellStart"/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publicita</w:t>
                            </w:r>
                            <w:proofErr w:type="spellEnd"/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 seva voluntat expressa d'adoptar una actitud proactiva tant en la prevenció de l'assetjament – sensibilització i informació de comportaments no tolerats per l'empresa-, com en la difusió de bones pràctiques i implantació de quantes mesures siguin necessàries per a gestionar les queixes i denúncies que referent a això es puguin plantejar, així com per a resoldre segons sigui procedent en cada cas.</w:t>
                            </w: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56B2E" w:rsidRPr="0097643F" w:rsidRDefault="00556B2E" w:rsidP="00556B2E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64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Barcelona, novembre de 2023.</w:t>
                            </w:r>
                          </w:p>
                          <w:bookmarkEnd w:id="1"/>
                          <w:bookmarkEnd w:id="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CF57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23pt;height:56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" fillcolor="white [3201]" strokeweight=".5pt">
                <v:textbox>
                  <w:txbxContent>
                    <w:p w:rsidR="0097643F" w:rsidRDefault="0097643F" w:rsidP="0097643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4" w:name="_Hlk139470719"/>
                      <w:bookmarkStart w:id="5" w:name="_Hlk139470720"/>
                    </w:p>
                    <w:p w:rsidR="00556B2E" w:rsidRPr="0097643F" w:rsidRDefault="0097643F" w:rsidP="0097643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556B2E"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El</w:t>
                      </w:r>
                      <w:proofErr w:type="spellEnd"/>
                      <w:r w:rsidR="00556B2E"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CLUB NATACIÓ MONTJUÏC expressa la seva tolerància zero davant la concurrència, en tota la seva organització, de conductes constitutives d'assetjament sexual o assetjament per raó de sexe.</w:t>
                      </w: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II. El CLUB NATACIÓ MONTJUÏC adopta el Protocol per a la prevenció, detecció i actuació contra l'assetjament sexual i per raó de sexe, i es compromet a respectar-ho i adoptar-ho en qualsevol de les seves manifestacions. El Protocol és accessible per a totes aquelles persones que es troben en l'àmbit de la seva aplicació, es podrà sol·licitar de manera en línia al correu electrònic de la companyia o en persona en la recepció de les instal·la</w:t>
                      </w:r>
                      <w:r w:rsidR="0097643F"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cions del CLUB NATACIÓ MONTJUÏC</w:t>
                      </w: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III. El CLUB NATACIÓ MONTJUÏC es compromet a informar de la seva aplicació a tota persona que tingui algun tipus de relació amb aquest, ja sigui interna o externa, laboral o de qualsevol altre tipus. Així mateix, el CLUB NATACIÓ MONTJUÏC assumeix el compromís de donar a conèixer l'existència del present protocol, amb indicació de la necessitat del seu compliment estricte, a les empreses a les quals desplaci el seu propi personal, així com a les empreses de les quals procedeix el personal que treballa en el CLUB NATACIÓ MONTJUÏC. A més, quan la presumpta persona assetjadora quedés fora del poder de direcció de l'empresa i, per tant, el CLUB NATACIÓ MONTJUÏC no pugui aplicar el procediment íntegrament, es dirigirà a l'empresa competent a fi de que solucioni el problema i, si és el cas, sancioni a la persona responsable, advertint-li que, de no fer-ho, la relació mercantil que uneix a totes d</w:t>
                      </w:r>
                      <w:r w:rsidR="0097643F"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ues empreses podrà extingir-se.</w:t>
                      </w: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Sobre la base del punt III, el CLUB NATACIÓ MONTJUÏC duu a terme el següent:</w:t>
                      </w: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- Facilitar la informació necessària als treballadors, usuaris i familiars d'usuaris</w:t>
                      </w: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- Recollir, de manera presencial o telemàtica, els documents d'acceptació individual de tot el personal i usuari (major d'edat o representant del menor d'edat)</w:t>
                      </w: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- Actualitzar les dades de contacte de la persona referent de protecció en temes d</w:t>
                      </w:r>
                      <w:r w:rsidR="00DE79EE">
                        <w:rPr>
                          <w:rFonts w:ascii="Arial" w:hAnsi="Arial" w:cs="Arial"/>
                          <w:sz w:val="16"/>
                          <w:szCs w:val="16"/>
                        </w:rPr>
                        <w:t>e maltractament o violències se</w:t>
                      </w: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 w:rsidR="00DE79EE">
                        <w:rPr>
                          <w:rFonts w:ascii="Arial" w:hAnsi="Arial" w:cs="Arial"/>
                          <w:sz w:val="16"/>
                          <w:szCs w:val="16"/>
                        </w:rPr>
                        <w:t>ual</w:t>
                      </w:r>
                      <w:bookmarkStart w:id="6" w:name="_GoBack"/>
                      <w:bookmarkEnd w:id="6"/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IV. En efecte, el CLUB NATACIÓ MONJUIC en comprometre's amb les mesures que conformen el protocol, manifesta i </w:t>
                      </w:r>
                      <w:proofErr w:type="spellStart"/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publicita</w:t>
                      </w:r>
                      <w:proofErr w:type="spellEnd"/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 seva voluntat expressa d'adoptar una actitud proactiva tant en la prevenció de l'assetjament – sensibilització i informació de comportaments no tolerats per l'empresa-, com en la difusió de bones pràctiques i implantació de quantes mesures siguin necessàries per a gestionar les queixes i denúncies que referent a això es puguin plantejar, així com per a resoldre segons sigui procedent en cada cas.</w:t>
                      </w: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56B2E" w:rsidRPr="0097643F" w:rsidRDefault="00556B2E" w:rsidP="00556B2E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643F">
                        <w:rPr>
                          <w:rFonts w:ascii="Arial" w:hAnsi="Arial" w:cs="Arial"/>
                          <w:sz w:val="16"/>
                          <w:szCs w:val="16"/>
                        </w:rPr>
                        <w:t>A Barcelona, novembre de 2023.</w:t>
                      </w:r>
                    </w:p>
                    <w:bookmarkEnd w:id="4"/>
                    <w:bookmarkEnd w:id="5"/>
                  </w:txbxContent>
                </v:textbox>
                <w10:anchorlock/>
              </v:shape>
            </w:pict>
          </mc:Fallback>
        </mc:AlternateContent>
      </w:r>
    </w:p>
    <w:sectPr w:rsidR="00A56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727"/>
    <w:multiLevelType w:val="hybridMultilevel"/>
    <w:tmpl w:val="AC48F968"/>
    <w:lvl w:ilvl="0" w:tplc="BFD60B0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1A4183"/>
    <w:multiLevelType w:val="hybridMultilevel"/>
    <w:tmpl w:val="EB4E8E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3484"/>
    <w:multiLevelType w:val="hybridMultilevel"/>
    <w:tmpl w:val="804A2206"/>
    <w:lvl w:ilvl="0" w:tplc="06040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9"/>
    <w:rsid w:val="002F2BED"/>
    <w:rsid w:val="004D37C0"/>
    <w:rsid w:val="00531141"/>
    <w:rsid w:val="00556B2E"/>
    <w:rsid w:val="005A2DB2"/>
    <w:rsid w:val="005E516F"/>
    <w:rsid w:val="006172A9"/>
    <w:rsid w:val="006C7868"/>
    <w:rsid w:val="007C4CA3"/>
    <w:rsid w:val="007D0A62"/>
    <w:rsid w:val="008316BC"/>
    <w:rsid w:val="0097643F"/>
    <w:rsid w:val="00A5636F"/>
    <w:rsid w:val="00DE79EE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1FC0"/>
  <w15:chartTrackingRefBased/>
  <w15:docId w15:val="{FA484A2A-A97F-47A2-B20D-21BD435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C4CA3"/>
    <w:rPr>
      <w:rFonts w:cs="Roboto Cn"/>
      <w:b/>
      <w:bCs/>
      <w:color w:val="5E1E47"/>
      <w:sz w:val="56"/>
      <w:szCs w:val="56"/>
    </w:rPr>
  </w:style>
  <w:style w:type="paragraph" w:styleId="Prrafodelista">
    <w:name w:val="List Paragraph"/>
    <w:basedOn w:val="Normal"/>
    <w:uiPriority w:val="34"/>
    <w:qFormat/>
    <w:rsid w:val="007C4CA3"/>
    <w:pPr>
      <w:ind w:left="720"/>
      <w:contextualSpacing/>
    </w:pPr>
    <w:rPr>
      <w:lang w:val="es-ES"/>
    </w:rPr>
  </w:style>
  <w:style w:type="paragraph" w:customStyle="1" w:styleId="Pa27">
    <w:name w:val="Pa27"/>
    <w:basedOn w:val="Normal"/>
    <w:next w:val="Normal"/>
    <w:uiPriority w:val="99"/>
    <w:rsid w:val="007C4CA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6</cp:revision>
  <dcterms:created xsi:type="dcterms:W3CDTF">2023-11-03T11:40:00Z</dcterms:created>
  <dcterms:modified xsi:type="dcterms:W3CDTF">2023-11-29T17:37:00Z</dcterms:modified>
</cp:coreProperties>
</file>